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9063E">
        <w:rPr>
          <w:rFonts w:ascii="GHEA Grapalat" w:hAnsi="GHEA Grapalat"/>
          <w:b/>
          <w:sz w:val="24"/>
          <w:szCs w:val="24"/>
          <w:lang w:val="hy-AM"/>
        </w:rPr>
        <w:t>1</w:t>
      </w:r>
      <w:r w:rsidR="000D2684" w:rsidRPr="000D2684">
        <w:rPr>
          <w:rFonts w:ascii="GHEA Grapalat" w:hAnsi="GHEA Grapalat"/>
          <w:b/>
          <w:sz w:val="24"/>
          <w:szCs w:val="24"/>
          <w:lang w:val="hy-AM"/>
        </w:rPr>
        <w:t>4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0D2684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0D2684">
        <w:rPr>
          <w:rFonts w:ascii="GHEA Grapalat" w:hAnsi="GHEA Grapalat" w:cs="Sylfaen"/>
          <w:sz w:val="24"/>
          <w:szCs w:val="24"/>
          <w:lang w:val="hy-AM"/>
        </w:rPr>
        <w:t>Հայարփի Քալանթարյան Ա/Ձ</w:t>
      </w:r>
      <w:r w:rsidR="00932AF9" w:rsidRPr="00932AF9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 w:rsidRPr="007B0A06">
        <w:rPr>
          <w:rFonts w:ascii="GHEA Grapalat" w:hAnsi="GHEA Grapalat" w:cs="Sylfaen"/>
          <w:sz w:val="24"/>
          <w:szCs w:val="24"/>
          <w:lang w:val="hy-AM"/>
        </w:rPr>
        <w:t>«Տուբերկուլոզի դեմ պայքարի ազգային կենտրոն» ՊՈԱԿ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="00B73EA2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B73EA2" w:rsidRPr="00DB3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B0A06">
        <w:rPr>
          <w:rFonts w:ascii="GHEA Grapalat" w:hAnsi="GHEA Grapalat" w:cs="Sylfaen"/>
          <w:sz w:val="24"/>
          <w:szCs w:val="24"/>
          <w:lang w:val="hy-AM"/>
        </w:rPr>
        <w:t>ՏԴՊԱԿ-ԳՀԾՁԲ-19/17 ծածկագրով գնանշման հարցում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6B0765">
        <w:rPr>
          <w:rFonts w:ascii="GHEA Grapalat" w:hAnsi="GHEA Grapalat" w:cs="Sylfaen"/>
          <w:sz w:val="24"/>
          <w:szCs w:val="24"/>
          <w:lang w:val="hy-AM"/>
        </w:rPr>
        <w:t>որոշման հրապարակման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6B0765">
        <w:rPr>
          <w:rFonts w:ascii="GHEA Grapalat" w:hAnsi="GHEA Grapalat"/>
          <w:sz w:val="24"/>
          <w:szCs w:val="24"/>
          <w:lang w:val="hy-AM"/>
        </w:rPr>
        <w:t>10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0D3444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="006B0765">
        <w:rPr>
          <w:rFonts w:ascii="GHEA Grapalat" w:hAnsi="GHEA Grapalat"/>
          <w:sz w:val="24"/>
          <w:szCs w:val="24"/>
          <w:lang w:val="hy-AM"/>
        </w:rPr>
        <w:t>4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 w:rsidR="006B0765">
        <w:rPr>
          <w:rFonts w:ascii="GHEA Grapalat" w:hAnsi="GHEA Grapalat"/>
          <w:sz w:val="24"/>
          <w:szCs w:val="24"/>
          <w:lang w:val="hy-AM"/>
        </w:rPr>
        <w:t>45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D2684"/>
    <w:rsid w:val="000D3444"/>
    <w:rsid w:val="000E6BEB"/>
    <w:rsid w:val="000F7FC7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404D3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B0765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46DDB"/>
    <w:rsid w:val="00A62172"/>
    <w:rsid w:val="00A665F7"/>
    <w:rsid w:val="00A74495"/>
    <w:rsid w:val="00A87D8C"/>
    <w:rsid w:val="00A914AC"/>
    <w:rsid w:val="00A92F10"/>
    <w:rsid w:val="00A93F1E"/>
    <w:rsid w:val="00AB117F"/>
    <w:rsid w:val="00AB61A2"/>
    <w:rsid w:val="00AF42BE"/>
    <w:rsid w:val="00AF5CDE"/>
    <w:rsid w:val="00B420E1"/>
    <w:rsid w:val="00B67F88"/>
    <w:rsid w:val="00B73EA2"/>
    <w:rsid w:val="00B75437"/>
    <w:rsid w:val="00B8585F"/>
    <w:rsid w:val="00B87A60"/>
    <w:rsid w:val="00B906A6"/>
    <w:rsid w:val="00BA4134"/>
    <w:rsid w:val="00BB3F6A"/>
    <w:rsid w:val="00BC43F5"/>
    <w:rsid w:val="00BC633C"/>
    <w:rsid w:val="00BD1676"/>
    <w:rsid w:val="00BE2D92"/>
    <w:rsid w:val="00BF7D42"/>
    <w:rsid w:val="00C13751"/>
    <w:rsid w:val="00C23DE6"/>
    <w:rsid w:val="00C30916"/>
    <w:rsid w:val="00C37987"/>
    <w:rsid w:val="00C37C19"/>
    <w:rsid w:val="00C403DD"/>
    <w:rsid w:val="00C50D5A"/>
    <w:rsid w:val="00C51D5D"/>
    <w:rsid w:val="00C706E1"/>
    <w:rsid w:val="00C87DB8"/>
    <w:rsid w:val="00C91C13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147</cp:revision>
  <cp:lastPrinted>2019-05-02T11:35:00Z</cp:lastPrinted>
  <dcterms:created xsi:type="dcterms:W3CDTF">2018-04-17T09:55:00Z</dcterms:created>
  <dcterms:modified xsi:type="dcterms:W3CDTF">2019-05-08T09:26:00Z</dcterms:modified>
</cp:coreProperties>
</file>